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C14F2A">
        <w:rPr>
          <w:b/>
          <w:sz w:val="28"/>
          <w:szCs w:val="28"/>
          <w:shd w:val="clear" w:color="auto" w:fill="F7F8F9"/>
        </w:rPr>
        <w:t>1</w:t>
      </w:r>
      <w:r w:rsidR="00CC224E">
        <w:rPr>
          <w:b/>
          <w:sz w:val="28"/>
          <w:szCs w:val="28"/>
          <w:shd w:val="clear" w:color="auto" w:fill="F7F8F9"/>
        </w:rPr>
        <w:t>6</w:t>
      </w:r>
      <w:r w:rsidR="00312807">
        <w:rPr>
          <w:b/>
          <w:sz w:val="28"/>
          <w:szCs w:val="28"/>
          <w:shd w:val="clear" w:color="auto" w:fill="F7F8F9"/>
        </w:rPr>
        <w:t xml:space="preserve"> нчы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Консультация - кисәтү</w:t>
            </w:r>
          </w:p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метеорология күренешләренең интенсивлыгы турында</w:t>
            </w:r>
          </w:p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2025 елның 10 июнендә 14 сәгатьтән 18 сәгатькә кадәр</w:t>
            </w:r>
          </w:p>
          <w:p w:rsidR="00027289" w:rsidRPr="00581F83" w:rsidRDefault="00C14F2A" w:rsidP="00C14F2A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2025 елның 10 июнендә Татарстан Республикасы һәм Казан шәһәре территориясендә урыны-урыны белән явым-төшем көтелә: секундына 15-20 метр тизлектәге кыска вакытлы җилле яңгыр, локаль рәвештә 23 м/с,  боз.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CC224E" w:rsidP="00A116C5">
            <w:pPr>
              <w:jc w:val="center"/>
              <w:rPr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Урынның түбән участокларын һәм урам-юл челтәрен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672130" w:rsidP="00A116C5">
            <w:pPr>
              <w:jc w:val="center"/>
              <w:rPr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 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0C6C5C" w:rsidRDefault="00672130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672130">
        <w:rPr>
          <w:b/>
          <w:sz w:val="28"/>
          <w:szCs w:val="28"/>
        </w:rPr>
        <w:t>Көнбатыш Кама аръягы буйлап</w:t>
      </w:r>
      <w:r>
        <w:rPr>
          <w:b/>
          <w:sz w:val="28"/>
          <w:szCs w:val="28"/>
        </w:rPr>
        <w:t>,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C14F2A">
        <w:rPr>
          <w:b/>
          <w:sz w:val="28"/>
          <w:szCs w:val="28"/>
        </w:rPr>
        <w:t xml:space="preserve"> Те</w:t>
      </w:r>
      <w:r>
        <w:rPr>
          <w:b/>
          <w:sz w:val="28"/>
          <w:szCs w:val="28"/>
        </w:rPr>
        <w:t xml:space="preserve">ләче муниципаль районы буенча </w:t>
      </w:r>
      <w:r w:rsidRPr="00C14F2A">
        <w:rPr>
          <w:b/>
          <w:sz w:val="28"/>
          <w:szCs w:val="28"/>
        </w:rPr>
        <w:t>:</w:t>
      </w:r>
    </w:p>
    <w:p w:rsidR="00672130" w:rsidRPr="00672130" w:rsidRDefault="00672130" w:rsidP="0067213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672130">
        <w:rPr>
          <w:sz w:val="28"/>
          <w:szCs w:val="28"/>
        </w:rPr>
        <w:t>Аязучан болытлы һава.</w:t>
      </w:r>
    </w:p>
    <w:p w:rsidR="00672130" w:rsidRPr="00672130" w:rsidRDefault="00672130" w:rsidP="0067213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672130">
        <w:rPr>
          <w:sz w:val="28"/>
          <w:szCs w:val="28"/>
        </w:rPr>
        <w:lastRenderedPageBreak/>
        <w:t>Яңгыр, көндез урыны белән көчле. Урыны белән яшен, көндез локаль боз.</w:t>
      </w:r>
    </w:p>
    <w:p w:rsidR="00672130" w:rsidRPr="00672130" w:rsidRDefault="00672130" w:rsidP="0067213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672130">
        <w:rPr>
          <w:sz w:val="28"/>
          <w:szCs w:val="28"/>
        </w:rPr>
        <w:t>Көньяк-көнчыгыш җиле көньяк-көнбатышка таба 5-10 м/с тизлектә, урыны белән 14 м/с тизлектә, яшен тизлегендә 15-20 м/с көчәю күзәтелә.</w:t>
      </w:r>
    </w:p>
    <w:p w:rsidR="00672130" w:rsidRPr="00672130" w:rsidRDefault="00672130" w:rsidP="0067213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672130">
        <w:rPr>
          <w:sz w:val="28"/>
          <w:szCs w:val="28"/>
        </w:rPr>
        <w:t>Төнлә минималь температура  10... 14˚.</w:t>
      </w:r>
    </w:p>
    <w:p w:rsidR="00E20E5D" w:rsidRPr="00672130" w:rsidRDefault="00672130" w:rsidP="0067213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672130">
        <w:rPr>
          <w:sz w:val="28"/>
          <w:szCs w:val="28"/>
        </w:rPr>
        <w:t>Көндез һаваның максималь температурасы  20.. 23˚.</w:t>
      </w:r>
    </w:p>
    <w:sectPr w:rsidR="00E20E5D" w:rsidRPr="00672130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B4" w:rsidRDefault="004A7CB4" w:rsidP="00057DBD">
      <w:r>
        <w:separator/>
      </w:r>
    </w:p>
  </w:endnote>
  <w:endnote w:type="continuationSeparator" w:id="1">
    <w:p w:rsidR="004A7CB4" w:rsidRDefault="004A7CB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B4" w:rsidRDefault="004A7CB4" w:rsidP="00057DBD">
      <w:r>
        <w:separator/>
      </w:r>
    </w:p>
  </w:footnote>
  <w:footnote w:type="continuationSeparator" w:id="1">
    <w:p w:rsidR="004A7CB4" w:rsidRDefault="004A7CB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B0172">
    <w:pPr>
      <w:pStyle w:val="a3"/>
      <w:spacing w:line="14" w:lineRule="auto"/>
      <w:ind w:left="0" w:firstLine="0"/>
      <w:jc w:val="left"/>
      <w:rPr>
        <w:sz w:val="20"/>
      </w:rPr>
    </w:pPr>
    <w:r w:rsidRPr="00DB01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138</cp:revision>
  <dcterms:created xsi:type="dcterms:W3CDTF">2025-03-20T13:19:00Z</dcterms:created>
  <dcterms:modified xsi:type="dcterms:W3CDTF">2025-06-15T11:55:00Z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